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51" w:rsidRDefault="00347D51" w:rsidP="00347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347D51" w:rsidRDefault="00347D51" w:rsidP="00347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комиссии по противодействию коррупции  МУ СРКЦСОН</w:t>
      </w:r>
    </w:p>
    <w:p w:rsidR="00347D51" w:rsidRDefault="00347D51" w:rsidP="00347D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7535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7535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47D51" w:rsidRDefault="00347D51" w:rsidP="00347D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МУ СРКЦСОН</w:t>
      </w:r>
      <w:r>
        <w:rPr>
          <w:rFonts w:ascii="Times New Roman" w:hAnsi="Times New Roman" w:cs="Times New Roman"/>
          <w:sz w:val="24"/>
          <w:szCs w:val="24"/>
        </w:rPr>
        <w:t xml:space="preserve"> – Т.А. Антонова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директора –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Чугайнова</w:t>
      </w:r>
      <w:proofErr w:type="spellEnd"/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– главный бухгалтер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Угаркина</w:t>
      </w:r>
      <w:proofErr w:type="spellEnd"/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– специалист по социальной работе  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етодического отдела -  О.В.Кошелева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председатель профкома Бесстрашнова М.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юрисконсульт –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профилактики  безнадзорности несовершеннолетних – Л.А. Соломонова;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стационарного отделения для несовершеннолетних «Островок» –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Аббакумова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социальной реабилитации  семей (с дневным пребыванием  несовершеннолетних) – Н.С.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дому граждан пожилого возраста и инвалидов – Сычева Н.А;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Заведующая 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срочного социального обслуживания – В.И. Тимошина.</w:t>
      </w:r>
    </w:p>
    <w:p w:rsidR="00347D51" w:rsidRDefault="00347D51" w:rsidP="00347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51" w:rsidRDefault="00347D51" w:rsidP="00347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:rsidR="00347D51" w:rsidRDefault="00347D51" w:rsidP="00347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51" w:rsidRDefault="00347D51" w:rsidP="00347D51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Плана мероприятий организации по противодействию коррупции за 1 квартал 202</w:t>
      </w:r>
      <w:r w:rsidR="007535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535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МУ СРКЦСОН.</w:t>
      </w:r>
    </w:p>
    <w:p w:rsidR="00347D51" w:rsidRDefault="00347D51" w:rsidP="00347D51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контроле за  финансово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>озяйственной деятельности организации в 1 квартале.</w:t>
      </w:r>
    </w:p>
    <w:p w:rsidR="00347D51" w:rsidRDefault="00347D51" w:rsidP="00347D51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размещения на сайте МУ СРКЦСОН правовых локальных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содержания.</w:t>
      </w:r>
    </w:p>
    <w:p w:rsidR="00347D51" w:rsidRDefault="00347D51" w:rsidP="00347D51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сотрудниками МУ СРКЦСОН положений Кодекса профессиональной этики социальных работников,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слушали: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председателя  комиссии по противодействию коррупции –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Чугайнову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ознакомила присутствующих   с анализом деятельности МУ СРКЦСОН за 1 квартал 202</w:t>
      </w:r>
      <w:r w:rsidR="007535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 вопросу и третьему вопросу: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главного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бухгатера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 СРКЦСОН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которая ознакомила с «Учетной политикой МУ СРКЦСОН» на 202</w:t>
      </w:r>
      <w:r w:rsidR="007535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слушали:</w:t>
      </w:r>
    </w:p>
    <w:p w:rsidR="00347D51" w:rsidRDefault="001700DF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секретаря</w:t>
      </w:r>
      <w:r w:rsidR="00347D51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Кошелеву О.В., которая предоставила отчет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локальных нормативных документов на сайте учреждения.</w:t>
      </w:r>
      <w:r w:rsidR="0034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DF" w:rsidRDefault="001700DF" w:rsidP="001700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четвертому вопросу слушали:</w:t>
      </w:r>
    </w:p>
    <w:p w:rsidR="001700DF" w:rsidRPr="001700DF" w:rsidRDefault="001700DF" w:rsidP="0017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Председателя профкома Бесстрашнову М.В, и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 МУ СРКЦСОН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00DF">
        <w:rPr>
          <w:rFonts w:ascii="Times New Roman" w:hAnsi="Times New Roman" w:cs="Times New Roman"/>
          <w:sz w:val="24"/>
          <w:szCs w:val="24"/>
        </w:rPr>
        <w:t xml:space="preserve">которые сообщили, что обращений и заявлений граждан по вопросам </w:t>
      </w:r>
      <w:r>
        <w:rPr>
          <w:rFonts w:ascii="Times New Roman" w:hAnsi="Times New Roman" w:cs="Times New Roman"/>
          <w:sz w:val="24"/>
          <w:szCs w:val="24"/>
        </w:rPr>
        <w:t xml:space="preserve"> неэтичного или коррупционного поведения сотрудников МУ СРКЦСОН не поступало.</w:t>
      </w:r>
      <w:proofErr w:type="gramEnd"/>
    </w:p>
    <w:p w:rsidR="001700DF" w:rsidRPr="001700DF" w:rsidRDefault="001700DF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D51" w:rsidRDefault="00347D51" w:rsidP="00347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51" w:rsidRDefault="00347D51" w:rsidP="00347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51" w:rsidRDefault="00347D51" w:rsidP="00347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47D51" w:rsidRDefault="00347D51" w:rsidP="00347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D51" w:rsidRDefault="00347D51" w:rsidP="00347D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работу по противодействию коррупции в МУ СРКЦСОН </w:t>
      </w:r>
      <w:r w:rsidR="001700DF">
        <w:rPr>
          <w:rFonts w:ascii="Times New Roman" w:hAnsi="Times New Roman" w:cs="Times New Roman"/>
          <w:sz w:val="24"/>
          <w:szCs w:val="24"/>
        </w:rPr>
        <w:t>в 1 квартале 202</w:t>
      </w:r>
      <w:r w:rsidR="007535F0">
        <w:rPr>
          <w:rFonts w:ascii="Times New Roman" w:hAnsi="Times New Roman" w:cs="Times New Roman"/>
          <w:sz w:val="24"/>
          <w:szCs w:val="24"/>
        </w:rPr>
        <w:t>1</w:t>
      </w:r>
      <w:r w:rsidR="001700D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удовлетворительной</w:t>
      </w:r>
      <w:r w:rsidR="001700DF">
        <w:rPr>
          <w:rFonts w:ascii="Times New Roman" w:hAnsi="Times New Roman" w:cs="Times New Roman"/>
          <w:sz w:val="24"/>
          <w:szCs w:val="24"/>
        </w:rPr>
        <w:t>.</w:t>
      </w:r>
    </w:p>
    <w:p w:rsidR="001700DF" w:rsidRDefault="001700DF" w:rsidP="00347D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противодействию коррупции среди сотрудников и клиентов МУ СРКЦСОН,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700DF" w:rsidRDefault="001700DF" w:rsidP="00347D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Секретарю комиссии Кошелевой О.В. обновить стены по противодействию коррупции.</w:t>
      </w:r>
    </w:p>
    <w:p w:rsidR="00347D51" w:rsidRDefault="001700DF" w:rsidP="00347D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структурных подразделений включить в повестку оперативных совещаний разъяснения мер ответственности за совершение коррупционных правонарушений за несоблюдение установленных действующим законодательством, запретов и огрнаничений.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провела председатель комиссии по противодействию коррупции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________________________И.Н.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Чугайнова</w:t>
      </w:r>
      <w:proofErr w:type="spellEnd"/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D51" w:rsidRDefault="00347D51" w:rsidP="00347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65B" w:rsidRDefault="00DB765B"/>
    <w:sectPr w:rsidR="00DB765B" w:rsidSect="00DB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16F"/>
    <w:multiLevelType w:val="hybridMultilevel"/>
    <w:tmpl w:val="0816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C132F"/>
    <w:multiLevelType w:val="hybridMultilevel"/>
    <w:tmpl w:val="D9E48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7D51"/>
    <w:rsid w:val="0013128A"/>
    <w:rsid w:val="001700DF"/>
    <w:rsid w:val="00243159"/>
    <w:rsid w:val="00347D51"/>
    <w:rsid w:val="00432AB7"/>
    <w:rsid w:val="007535F0"/>
    <w:rsid w:val="00CD2D1D"/>
    <w:rsid w:val="00DB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2020-07-10T10:40:00Z</cp:lastPrinted>
  <dcterms:created xsi:type="dcterms:W3CDTF">2021-05-18T11:37:00Z</dcterms:created>
  <dcterms:modified xsi:type="dcterms:W3CDTF">2021-05-18T11:43:00Z</dcterms:modified>
</cp:coreProperties>
</file>